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5E" w:rsidRPr="00385B66" w:rsidRDefault="00BC5556">
      <w:pPr>
        <w:rPr>
          <w:b/>
          <w:lang w:val="de-AT"/>
        </w:rPr>
      </w:pPr>
      <w:r w:rsidRPr="00385B66">
        <w:rPr>
          <w:b/>
          <w:lang w:val="de-AT"/>
        </w:rPr>
        <w:t xml:space="preserve">KEM Hauptveranstaltung 2017 in </w:t>
      </w:r>
      <w:proofErr w:type="spellStart"/>
      <w:r w:rsidRPr="00385B66">
        <w:rPr>
          <w:b/>
          <w:lang w:val="de-AT"/>
        </w:rPr>
        <w:t>Alpbach</w:t>
      </w:r>
      <w:proofErr w:type="spellEnd"/>
      <w:r w:rsidRPr="00385B66">
        <w:rPr>
          <w:b/>
          <w:lang w:val="de-AT"/>
        </w:rPr>
        <w:t>, Tirol</w:t>
      </w:r>
    </w:p>
    <w:p w:rsidR="00BC5556" w:rsidRDefault="00BC5556">
      <w:pPr>
        <w:rPr>
          <w:lang w:val="de-AT"/>
        </w:rPr>
      </w:pPr>
    </w:p>
    <w:p w:rsidR="00BC5556" w:rsidRDefault="00BC5556">
      <w:pPr>
        <w:rPr>
          <w:rStyle w:val="Fett"/>
          <w:rFonts w:cs="Helvetica"/>
          <w:color w:val="222222"/>
          <w:sz w:val="21"/>
          <w:szCs w:val="21"/>
        </w:rPr>
      </w:pPr>
      <w:r>
        <w:rPr>
          <w:rStyle w:val="Fett"/>
          <w:rFonts w:cs="Helvetica"/>
          <w:color w:val="222222"/>
          <w:sz w:val="21"/>
          <w:szCs w:val="21"/>
        </w:rPr>
        <w:t>Die KEM-Managerinnen und KEM-Manager aus ganz Österreich trafen sich diesmal am 14</w:t>
      </w:r>
      <w:proofErr w:type="gramStart"/>
      <w:r>
        <w:rPr>
          <w:rStyle w:val="Fett"/>
          <w:rFonts w:cs="Helvetica"/>
          <w:color w:val="222222"/>
          <w:sz w:val="21"/>
          <w:szCs w:val="21"/>
        </w:rPr>
        <w:t>.+</w:t>
      </w:r>
      <w:proofErr w:type="gramEnd"/>
      <w:r>
        <w:rPr>
          <w:rStyle w:val="Fett"/>
          <w:rFonts w:cs="Helvetica"/>
          <w:color w:val="222222"/>
          <w:sz w:val="21"/>
          <w:szCs w:val="21"/>
        </w:rPr>
        <w:t xml:space="preserve">15. November im „Dorf der Denker“ im Alpbacher Kongresszentrum zur gemeinsamen Hauptveranstaltung. Vorgetragen und diskutiert wurde zu den Schwerpunktthemen „Erneuerbare Energien in der (Raum-)wärme“ sowie „Innovationen in und aus den KEMs“. Der Vernetzung kam durch die Anwesenheit der Vertreter der aktuellen </w:t>
      </w:r>
      <w:proofErr w:type="spellStart"/>
      <w:r>
        <w:rPr>
          <w:rStyle w:val="Fett"/>
          <w:rFonts w:cs="Helvetica"/>
          <w:color w:val="222222"/>
          <w:sz w:val="21"/>
          <w:szCs w:val="21"/>
        </w:rPr>
        <w:t>greenstart</w:t>
      </w:r>
      <w:proofErr w:type="spellEnd"/>
      <w:r>
        <w:rPr>
          <w:rStyle w:val="Fett"/>
          <w:rFonts w:cs="Helvetica"/>
          <w:color w:val="222222"/>
          <w:sz w:val="21"/>
          <w:szCs w:val="21"/>
        </w:rPr>
        <w:t>-Projekte, ein neben den Klima- und Energie-Modellregionen weiteres sehr erfolgreiches Programm des Klima- und Energiefonds, besondere Bedeutung zu. Hier konnten einige Weichen für zukünftiges Zusammenarbeiten mit den KEMs gelegt werden.</w:t>
      </w:r>
    </w:p>
    <w:p w:rsidR="00BC5556" w:rsidRDefault="00BC5556">
      <w:pPr>
        <w:rPr>
          <w:rStyle w:val="Fett"/>
          <w:rFonts w:cs="Helvetica"/>
          <w:color w:val="222222"/>
          <w:sz w:val="21"/>
          <w:szCs w:val="21"/>
        </w:rPr>
      </w:pP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Johannes Fechner von </w:t>
      </w:r>
      <w:proofErr w:type="spellStart"/>
      <w:r>
        <w:rPr>
          <w:rFonts w:cs="Helvetica"/>
          <w:color w:val="222222"/>
          <w:sz w:val="21"/>
          <w:szCs w:val="21"/>
          <w:lang w:val="de-DE"/>
        </w:rPr>
        <w:t>klima:aktiv</w:t>
      </w:r>
      <w:proofErr w:type="spellEnd"/>
      <w:r>
        <w:rPr>
          <w:rFonts w:cs="Helvetica"/>
          <w:color w:val="222222"/>
          <w:sz w:val="21"/>
          <w:szCs w:val="21"/>
          <w:lang w:val="de-DE"/>
        </w:rPr>
        <w:t xml:space="preserve"> stieg mit einem Problemaufriss in das Erneuerbare (Raum-)wärme-Thema ein und erläuterte Hintergründe, den Status quo in Österreich, Klimaschutzziele und den Anteil an Emissionen, den Raumwärme aktuell einnimmt.</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Beim anschließenden Roundtable, moderiert von Sabine </w:t>
      </w:r>
      <w:proofErr w:type="spellStart"/>
      <w:r>
        <w:rPr>
          <w:rFonts w:cs="Helvetica"/>
          <w:color w:val="222222"/>
          <w:sz w:val="21"/>
          <w:szCs w:val="21"/>
          <w:lang w:val="de-DE"/>
        </w:rPr>
        <w:t>Watzlik</w:t>
      </w:r>
      <w:proofErr w:type="spellEnd"/>
      <w:r>
        <w:rPr>
          <w:rFonts w:cs="Helvetica"/>
          <w:color w:val="222222"/>
          <w:sz w:val="21"/>
          <w:szCs w:val="21"/>
          <w:lang w:val="de-DE"/>
        </w:rPr>
        <w:t xml:space="preserve"> (</w:t>
      </w:r>
      <w:hyperlink r:id="rId4" w:history="1">
        <w:r>
          <w:rPr>
            <w:rFonts w:cs="Helvetica"/>
            <w:color w:val="008CBA"/>
            <w:sz w:val="21"/>
            <w:szCs w:val="21"/>
            <w:lang w:val="de-DE"/>
          </w:rPr>
          <w:t xml:space="preserve">KEM </w:t>
        </w:r>
        <w:proofErr w:type="spellStart"/>
        <w:r>
          <w:rPr>
            <w:rFonts w:cs="Helvetica"/>
            <w:color w:val="008CBA"/>
            <w:sz w:val="21"/>
            <w:szCs w:val="21"/>
            <w:lang w:val="de-DE"/>
          </w:rPr>
          <w:t>Vöckla-Ager</w:t>
        </w:r>
        <w:proofErr w:type="spellEnd"/>
      </w:hyperlink>
      <w:r>
        <w:rPr>
          <w:rFonts w:cs="Helvetica"/>
          <w:color w:val="222222"/>
          <w:sz w:val="21"/>
          <w:szCs w:val="21"/>
          <w:lang w:val="de-DE"/>
        </w:rPr>
        <w:t xml:space="preserve">), berichteten Stephan </w:t>
      </w:r>
      <w:proofErr w:type="spellStart"/>
      <w:r>
        <w:rPr>
          <w:rFonts w:cs="Helvetica"/>
          <w:color w:val="222222"/>
          <w:sz w:val="21"/>
          <w:szCs w:val="21"/>
          <w:lang w:val="de-DE"/>
        </w:rPr>
        <w:t>Oblasser</w:t>
      </w:r>
      <w:proofErr w:type="spellEnd"/>
      <w:r>
        <w:rPr>
          <w:rFonts w:cs="Helvetica"/>
          <w:color w:val="222222"/>
          <w:sz w:val="21"/>
          <w:szCs w:val="21"/>
          <w:lang w:val="de-DE"/>
        </w:rPr>
        <w:t xml:space="preserve"> (Energiebeauftragter Land Tirol), Andreas </w:t>
      </w:r>
      <w:proofErr w:type="spellStart"/>
      <w:r>
        <w:rPr>
          <w:rFonts w:cs="Helvetica"/>
          <w:color w:val="222222"/>
          <w:sz w:val="21"/>
          <w:szCs w:val="21"/>
          <w:lang w:val="de-DE"/>
        </w:rPr>
        <w:t>Riedmann</w:t>
      </w:r>
      <w:proofErr w:type="spellEnd"/>
      <w:r>
        <w:rPr>
          <w:rFonts w:cs="Helvetica"/>
          <w:color w:val="222222"/>
          <w:sz w:val="21"/>
          <w:szCs w:val="21"/>
          <w:lang w:val="de-DE"/>
        </w:rPr>
        <w:t xml:space="preserve"> (Energie Tirol), Gunter </w:t>
      </w:r>
      <w:proofErr w:type="spellStart"/>
      <w:r>
        <w:rPr>
          <w:rFonts w:cs="Helvetica"/>
          <w:color w:val="222222"/>
          <w:sz w:val="21"/>
          <w:szCs w:val="21"/>
          <w:lang w:val="de-DE"/>
        </w:rPr>
        <w:t>Sperka</w:t>
      </w:r>
      <w:proofErr w:type="spellEnd"/>
      <w:r>
        <w:rPr>
          <w:rFonts w:cs="Helvetica"/>
          <w:color w:val="222222"/>
          <w:sz w:val="21"/>
          <w:szCs w:val="21"/>
          <w:lang w:val="de-DE"/>
        </w:rPr>
        <w:t xml:space="preserve"> (Koordinator für Klimaschutz und Umweltplanung Land Salzburg), Reinhard Koch (Center </w:t>
      </w:r>
      <w:proofErr w:type="spellStart"/>
      <w:r>
        <w:rPr>
          <w:rFonts w:cs="Helvetica"/>
          <w:color w:val="222222"/>
          <w:sz w:val="21"/>
          <w:szCs w:val="21"/>
          <w:lang w:val="de-DE"/>
        </w:rPr>
        <w:t>for</w:t>
      </w:r>
      <w:proofErr w:type="spellEnd"/>
      <w:r>
        <w:rPr>
          <w:rFonts w:cs="Helvetica"/>
          <w:color w:val="222222"/>
          <w:sz w:val="21"/>
          <w:szCs w:val="21"/>
          <w:lang w:val="de-DE"/>
        </w:rPr>
        <w:t xml:space="preserve"> Future </w:t>
      </w:r>
      <w:proofErr w:type="spellStart"/>
      <w:r>
        <w:rPr>
          <w:rFonts w:cs="Helvetica"/>
          <w:color w:val="222222"/>
          <w:sz w:val="21"/>
          <w:szCs w:val="21"/>
          <w:lang w:val="de-DE"/>
        </w:rPr>
        <w:t>Energy</w:t>
      </w:r>
      <w:proofErr w:type="spellEnd"/>
      <w:r>
        <w:rPr>
          <w:rFonts w:cs="Helvetica"/>
          <w:color w:val="222222"/>
          <w:sz w:val="21"/>
          <w:szCs w:val="21"/>
          <w:lang w:val="de-DE"/>
        </w:rPr>
        <w:t xml:space="preserve"> Technologies </w:t>
      </w:r>
      <w:proofErr w:type="spellStart"/>
      <w:r>
        <w:rPr>
          <w:rFonts w:cs="Helvetica"/>
          <w:color w:val="222222"/>
          <w:sz w:val="21"/>
          <w:szCs w:val="21"/>
          <w:lang w:val="de-DE"/>
        </w:rPr>
        <w:t>Strem</w:t>
      </w:r>
      <w:proofErr w:type="spellEnd"/>
      <w:r>
        <w:rPr>
          <w:rFonts w:cs="Helvetica"/>
          <w:color w:val="222222"/>
          <w:sz w:val="21"/>
          <w:szCs w:val="21"/>
          <w:lang w:val="de-DE"/>
        </w:rPr>
        <w:t>), Johannes Schmidl (ProPellets Austria) und Johannes Fechner einerseits von den eigenen Aktivitäten rund um das Thema Ölheizungsverbot in den Bundesländern und gaben andererseits Anregungen für mögliches weiteres Engagement dazu in den KEMs.</w:t>
      </w:r>
      <w:r>
        <w:rPr>
          <w:rFonts w:cs="Helvetica"/>
          <w:color w:val="222222"/>
          <w:sz w:val="21"/>
          <w:szCs w:val="21"/>
          <w:lang w:val="de-DE"/>
        </w:rPr>
        <w:br/>
        <w:t>Fazit des Roundtable war, dass die Thematik „Erneuerbare (Raum-)wärme“ wohl weiterhin komplex bleibt, jeweils gezielte Lösungen für den Einzelfall gefunden werden und sie jedenfalls aus der „Expertenblase“ heraus gebracht werden muss, um Anschluss und breitere Umsetzung in der Bevölkerung zu finden.</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Über die Fördersituation zum Thema berichtete Georg Schmutterer (KPC). Frau Bettina </w:t>
      </w:r>
      <w:proofErr w:type="spellStart"/>
      <w:r>
        <w:rPr>
          <w:rFonts w:cs="Helvetica"/>
          <w:color w:val="222222"/>
          <w:sz w:val="21"/>
          <w:szCs w:val="21"/>
          <w:lang w:val="de-DE"/>
        </w:rPr>
        <w:t>Bergauer</w:t>
      </w:r>
      <w:proofErr w:type="spellEnd"/>
      <w:r>
        <w:rPr>
          <w:rFonts w:cs="Helvetica"/>
          <w:color w:val="222222"/>
          <w:sz w:val="21"/>
          <w:szCs w:val="21"/>
          <w:lang w:val="de-DE"/>
        </w:rPr>
        <w:t xml:space="preserve"> (BMLFUW) überbrachte nicht nur anerkennende Worte des Ministers zur Arbeit der KEM-</w:t>
      </w:r>
      <w:proofErr w:type="spellStart"/>
      <w:r>
        <w:rPr>
          <w:rFonts w:cs="Helvetica"/>
          <w:color w:val="222222"/>
          <w:sz w:val="21"/>
          <w:szCs w:val="21"/>
          <w:lang w:val="de-DE"/>
        </w:rPr>
        <w:t>ManagerInnen</w:t>
      </w:r>
      <w:proofErr w:type="spellEnd"/>
      <w:r>
        <w:rPr>
          <w:rFonts w:cs="Helvetica"/>
          <w:color w:val="222222"/>
          <w:sz w:val="21"/>
          <w:szCs w:val="21"/>
          <w:lang w:val="de-DE"/>
        </w:rPr>
        <w:t xml:space="preserve"> sondern auch Information über die koordinierenden Aufgaben des Ministeriums im Bereich des Ölheizungsausstiegs, welcher per se immer noch Landessache ist.</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Der Marktplatz „Erneuerbare (Raum-)wärme“ beinhaltete 15 unterschiedliche Stationen und wurde von den KEM </w:t>
      </w:r>
      <w:proofErr w:type="spellStart"/>
      <w:r>
        <w:rPr>
          <w:rFonts w:cs="Helvetica"/>
          <w:color w:val="222222"/>
          <w:sz w:val="21"/>
          <w:szCs w:val="21"/>
          <w:lang w:val="de-DE"/>
        </w:rPr>
        <w:t>ManagerInnen</w:t>
      </w:r>
      <w:proofErr w:type="spellEnd"/>
      <w:r>
        <w:rPr>
          <w:rFonts w:cs="Helvetica"/>
          <w:color w:val="222222"/>
          <w:sz w:val="21"/>
          <w:szCs w:val="21"/>
          <w:lang w:val="de-DE"/>
        </w:rPr>
        <w:t xml:space="preserve"> sehr gut genutzt. Es gab Anregungen vom Umgang mit Energie-Armut und der Nutzung von Kesseldatenbanken, bis zu Heizungstauschaktionen und vom Luftgüteprojekt bis hin zur Thermografie in der Praxis und vieles andere mehr.</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Mit den Projekten </w:t>
      </w:r>
      <w:hyperlink r:id="rId5" w:history="1">
        <w:r>
          <w:rPr>
            <w:rFonts w:cs="Helvetica"/>
            <w:color w:val="008CBA"/>
            <w:sz w:val="21"/>
            <w:szCs w:val="21"/>
            <w:lang w:val="de-DE"/>
          </w:rPr>
          <w:t>2-Kammern-Organismenwanderhilfe</w:t>
        </w:r>
      </w:hyperlink>
      <w:r>
        <w:rPr>
          <w:rFonts w:cs="Helvetica"/>
          <w:color w:val="222222"/>
          <w:sz w:val="21"/>
          <w:szCs w:val="21"/>
          <w:lang w:val="de-DE"/>
        </w:rPr>
        <w:t xml:space="preserve">, </w:t>
      </w:r>
      <w:hyperlink r:id="rId6" w:history="1">
        <w:proofErr w:type="spellStart"/>
        <w:r>
          <w:rPr>
            <w:rFonts w:cs="Helvetica"/>
            <w:color w:val="008CBA"/>
            <w:sz w:val="21"/>
            <w:szCs w:val="21"/>
            <w:lang w:val="de-DE"/>
          </w:rPr>
          <w:t>Efficient</w:t>
        </w:r>
        <w:proofErr w:type="spellEnd"/>
        <w:r>
          <w:rPr>
            <w:rFonts w:cs="Helvetica"/>
            <w:color w:val="008CBA"/>
            <w:sz w:val="21"/>
            <w:szCs w:val="21"/>
            <w:lang w:val="de-DE"/>
          </w:rPr>
          <w:t xml:space="preserve"> </w:t>
        </w:r>
        <w:proofErr w:type="spellStart"/>
        <w:r>
          <w:rPr>
            <w:rFonts w:cs="Helvetica"/>
            <w:color w:val="008CBA"/>
            <w:sz w:val="21"/>
            <w:szCs w:val="21"/>
            <w:lang w:val="de-DE"/>
          </w:rPr>
          <w:t>Energy</w:t>
        </w:r>
        <w:proofErr w:type="spellEnd"/>
        <w:r>
          <w:rPr>
            <w:rFonts w:cs="Helvetica"/>
            <w:color w:val="008CBA"/>
            <w:sz w:val="21"/>
            <w:szCs w:val="21"/>
            <w:lang w:val="de-DE"/>
          </w:rPr>
          <w:t xml:space="preserve"> Technology</w:t>
        </w:r>
      </w:hyperlink>
      <w:r>
        <w:rPr>
          <w:rFonts w:cs="Helvetica"/>
          <w:color w:val="222222"/>
          <w:sz w:val="21"/>
          <w:szCs w:val="21"/>
          <w:lang w:val="de-DE"/>
        </w:rPr>
        <w:t xml:space="preserve">, </w:t>
      </w:r>
      <w:hyperlink r:id="rId7" w:history="1">
        <w:r>
          <w:rPr>
            <w:rFonts w:cs="Helvetica"/>
            <w:color w:val="008CBA"/>
            <w:sz w:val="21"/>
            <w:szCs w:val="21"/>
            <w:lang w:val="de-DE"/>
          </w:rPr>
          <w:t>Mira-das mitwachsende Kinderrad</w:t>
        </w:r>
      </w:hyperlink>
      <w:r>
        <w:rPr>
          <w:rFonts w:cs="Helvetica"/>
          <w:color w:val="222222"/>
          <w:sz w:val="21"/>
          <w:szCs w:val="21"/>
          <w:lang w:val="de-DE"/>
        </w:rPr>
        <w:t xml:space="preserve">, </w:t>
      </w:r>
      <w:hyperlink r:id="rId8" w:history="1">
        <w:proofErr w:type="spellStart"/>
        <w:r>
          <w:rPr>
            <w:rFonts w:cs="Helvetica"/>
            <w:color w:val="008CBA"/>
            <w:sz w:val="21"/>
            <w:szCs w:val="21"/>
            <w:lang w:val="de-DE"/>
          </w:rPr>
          <w:t>Unverschwendet</w:t>
        </w:r>
        <w:proofErr w:type="spellEnd"/>
      </w:hyperlink>
      <w:r>
        <w:rPr>
          <w:rFonts w:cs="Helvetica"/>
          <w:color w:val="222222"/>
          <w:sz w:val="21"/>
          <w:szCs w:val="21"/>
          <w:lang w:val="de-DE"/>
        </w:rPr>
        <w:t xml:space="preserve">, </w:t>
      </w:r>
      <w:hyperlink r:id="rId9" w:history="1">
        <w:proofErr w:type="spellStart"/>
        <w:r>
          <w:rPr>
            <w:rFonts w:cs="Helvetica"/>
            <w:color w:val="008CBA"/>
            <w:sz w:val="21"/>
            <w:szCs w:val="21"/>
            <w:lang w:val="de-DE"/>
          </w:rPr>
          <w:t>zwEirad</w:t>
        </w:r>
        <w:proofErr w:type="spellEnd"/>
      </w:hyperlink>
      <w:r>
        <w:rPr>
          <w:rFonts w:cs="Helvetica"/>
          <w:color w:val="222222"/>
          <w:sz w:val="21"/>
          <w:szCs w:val="21"/>
          <w:lang w:val="de-DE"/>
        </w:rPr>
        <w:t xml:space="preserve"> und </w:t>
      </w:r>
      <w:hyperlink r:id="rId10" w:history="1">
        <w:r>
          <w:rPr>
            <w:rFonts w:cs="Helvetica"/>
            <w:color w:val="008CBA"/>
            <w:sz w:val="21"/>
            <w:szCs w:val="21"/>
            <w:lang w:val="de-DE"/>
          </w:rPr>
          <w:t xml:space="preserve">Base </w:t>
        </w:r>
        <w:proofErr w:type="spellStart"/>
        <w:r>
          <w:rPr>
            <w:rFonts w:cs="Helvetica"/>
            <w:color w:val="008CBA"/>
            <w:sz w:val="21"/>
            <w:szCs w:val="21"/>
            <w:lang w:val="de-DE"/>
          </w:rPr>
          <w:t>Energy</w:t>
        </w:r>
        <w:proofErr w:type="spellEnd"/>
      </w:hyperlink>
      <w:r>
        <w:rPr>
          <w:rFonts w:cs="Helvetica"/>
          <w:color w:val="222222"/>
          <w:sz w:val="21"/>
          <w:szCs w:val="21"/>
          <w:lang w:val="de-DE"/>
        </w:rPr>
        <w:t xml:space="preserve"> waren die </w:t>
      </w:r>
      <w:proofErr w:type="spellStart"/>
      <w:r>
        <w:rPr>
          <w:rFonts w:cs="Helvetica"/>
          <w:color w:val="222222"/>
          <w:sz w:val="21"/>
          <w:szCs w:val="21"/>
          <w:lang w:val="de-DE"/>
        </w:rPr>
        <w:t>greenstarter</w:t>
      </w:r>
      <w:proofErr w:type="spellEnd"/>
      <w:r>
        <w:rPr>
          <w:rFonts w:cs="Helvetica"/>
          <w:color w:val="222222"/>
          <w:sz w:val="21"/>
          <w:szCs w:val="21"/>
          <w:lang w:val="de-DE"/>
        </w:rPr>
        <w:t xml:space="preserve"> 2017 angetreten, einen Brückenschlag in die KEMs zu finden und Feedback zu den eigenen Ideen abzuholen.</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Die feierliche Verleihung der Preise „KEM </w:t>
      </w:r>
      <w:proofErr w:type="spellStart"/>
      <w:r>
        <w:rPr>
          <w:rFonts w:cs="Helvetica"/>
          <w:color w:val="222222"/>
          <w:sz w:val="21"/>
          <w:szCs w:val="21"/>
          <w:lang w:val="de-DE"/>
        </w:rPr>
        <w:t>ManagerIn</w:t>
      </w:r>
      <w:proofErr w:type="spellEnd"/>
      <w:r>
        <w:rPr>
          <w:rFonts w:cs="Helvetica"/>
          <w:color w:val="222222"/>
          <w:sz w:val="21"/>
          <w:szCs w:val="21"/>
          <w:lang w:val="de-DE"/>
        </w:rPr>
        <w:t xml:space="preserve"> </w:t>
      </w:r>
      <w:proofErr w:type="spellStart"/>
      <w:r>
        <w:rPr>
          <w:rFonts w:cs="Helvetica"/>
          <w:color w:val="222222"/>
          <w:sz w:val="21"/>
          <w:szCs w:val="21"/>
          <w:lang w:val="de-DE"/>
        </w:rPr>
        <w:t>of</w:t>
      </w:r>
      <w:proofErr w:type="spellEnd"/>
      <w:r>
        <w:rPr>
          <w:rFonts w:cs="Helvetica"/>
          <w:color w:val="222222"/>
          <w:sz w:val="21"/>
          <w:szCs w:val="21"/>
          <w:lang w:val="de-DE"/>
        </w:rPr>
        <w:t xml:space="preserve"> </w:t>
      </w:r>
      <w:proofErr w:type="spellStart"/>
      <w:r>
        <w:rPr>
          <w:rFonts w:cs="Helvetica"/>
          <w:color w:val="222222"/>
          <w:sz w:val="21"/>
          <w:szCs w:val="21"/>
          <w:lang w:val="de-DE"/>
        </w:rPr>
        <w:t>the</w:t>
      </w:r>
      <w:proofErr w:type="spellEnd"/>
      <w:r>
        <w:rPr>
          <w:rFonts w:cs="Helvetica"/>
          <w:color w:val="222222"/>
          <w:sz w:val="21"/>
          <w:szCs w:val="21"/>
          <w:lang w:val="de-DE"/>
        </w:rPr>
        <w:t xml:space="preserve"> Year“ und „KEM Project </w:t>
      </w:r>
      <w:proofErr w:type="spellStart"/>
      <w:r>
        <w:rPr>
          <w:rFonts w:cs="Helvetica"/>
          <w:color w:val="222222"/>
          <w:sz w:val="21"/>
          <w:szCs w:val="21"/>
          <w:lang w:val="de-DE"/>
        </w:rPr>
        <w:t>of</w:t>
      </w:r>
      <w:proofErr w:type="spellEnd"/>
      <w:r>
        <w:rPr>
          <w:rFonts w:cs="Helvetica"/>
          <w:color w:val="222222"/>
          <w:sz w:val="21"/>
          <w:szCs w:val="21"/>
          <w:lang w:val="de-DE"/>
        </w:rPr>
        <w:t xml:space="preserve"> </w:t>
      </w:r>
      <w:proofErr w:type="spellStart"/>
      <w:r>
        <w:rPr>
          <w:rFonts w:cs="Helvetica"/>
          <w:color w:val="222222"/>
          <w:sz w:val="21"/>
          <w:szCs w:val="21"/>
          <w:lang w:val="de-DE"/>
        </w:rPr>
        <w:t>the</w:t>
      </w:r>
      <w:proofErr w:type="spellEnd"/>
      <w:r>
        <w:rPr>
          <w:rFonts w:cs="Helvetica"/>
          <w:color w:val="222222"/>
          <w:sz w:val="21"/>
          <w:szCs w:val="21"/>
          <w:lang w:val="de-DE"/>
        </w:rPr>
        <w:t xml:space="preserve"> Year“ fand am Abend – unter musikalischer Begleitung des </w:t>
      </w:r>
      <w:proofErr w:type="spellStart"/>
      <w:r>
        <w:rPr>
          <w:rFonts w:cs="Helvetica"/>
          <w:color w:val="222222"/>
          <w:sz w:val="21"/>
          <w:szCs w:val="21"/>
          <w:lang w:val="de-DE"/>
        </w:rPr>
        <w:t>Zugin</w:t>
      </w:r>
      <w:proofErr w:type="spellEnd"/>
      <w:r>
        <w:rPr>
          <w:rFonts w:cs="Helvetica"/>
          <w:color w:val="222222"/>
          <w:sz w:val="21"/>
          <w:szCs w:val="21"/>
          <w:lang w:val="de-DE"/>
        </w:rPr>
        <w:t xml:space="preserve">-Staatsmeisters Christian Margreiter  – im Kongresszentrum statt. </w:t>
      </w:r>
      <w:proofErr w:type="spellStart"/>
      <w:r>
        <w:rPr>
          <w:rFonts w:cs="Helvetica"/>
          <w:color w:val="222222"/>
          <w:sz w:val="21"/>
          <w:szCs w:val="21"/>
          <w:lang w:val="de-DE"/>
        </w:rPr>
        <w:t>And</w:t>
      </w:r>
      <w:proofErr w:type="spellEnd"/>
      <w:r>
        <w:rPr>
          <w:rFonts w:cs="Helvetica"/>
          <w:color w:val="222222"/>
          <w:sz w:val="21"/>
          <w:szCs w:val="21"/>
          <w:lang w:val="de-DE"/>
        </w:rPr>
        <w:t xml:space="preserve"> </w:t>
      </w:r>
      <w:proofErr w:type="spellStart"/>
      <w:r>
        <w:rPr>
          <w:rFonts w:cs="Helvetica"/>
          <w:color w:val="222222"/>
          <w:sz w:val="21"/>
          <w:szCs w:val="21"/>
          <w:lang w:val="de-DE"/>
        </w:rPr>
        <w:t>the</w:t>
      </w:r>
      <w:proofErr w:type="spellEnd"/>
      <w:r>
        <w:rPr>
          <w:rFonts w:cs="Helvetica"/>
          <w:color w:val="222222"/>
          <w:sz w:val="21"/>
          <w:szCs w:val="21"/>
          <w:lang w:val="de-DE"/>
        </w:rPr>
        <w:t xml:space="preserve"> </w:t>
      </w:r>
      <w:proofErr w:type="spellStart"/>
      <w:r>
        <w:rPr>
          <w:rFonts w:cs="Helvetica"/>
          <w:color w:val="222222"/>
          <w:sz w:val="21"/>
          <w:szCs w:val="21"/>
          <w:lang w:val="de-DE"/>
        </w:rPr>
        <w:t>winners</w:t>
      </w:r>
      <w:proofErr w:type="spellEnd"/>
      <w:r>
        <w:rPr>
          <w:rFonts w:cs="Helvetica"/>
          <w:color w:val="222222"/>
          <w:sz w:val="21"/>
          <w:szCs w:val="21"/>
          <w:lang w:val="de-DE"/>
        </w:rPr>
        <w:t xml:space="preserve"> </w:t>
      </w:r>
      <w:proofErr w:type="spellStart"/>
      <w:r>
        <w:rPr>
          <w:rFonts w:cs="Helvetica"/>
          <w:color w:val="222222"/>
          <w:sz w:val="21"/>
          <w:szCs w:val="21"/>
          <w:lang w:val="de-DE"/>
        </w:rPr>
        <w:t>are</w:t>
      </w:r>
      <w:proofErr w:type="spellEnd"/>
      <w:r>
        <w:rPr>
          <w:rFonts w:cs="Helvetica"/>
          <w:color w:val="222222"/>
          <w:sz w:val="21"/>
          <w:szCs w:val="21"/>
          <w:lang w:val="de-DE"/>
        </w:rPr>
        <w:t xml:space="preserve"> … Sabine </w:t>
      </w:r>
      <w:proofErr w:type="spellStart"/>
      <w:r>
        <w:rPr>
          <w:rFonts w:cs="Helvetica"/>
          <w:color w:val="222222"/>
          <w:sz w:val="21"/>
          <w:szCs w:val="21"/>
          <w:lang w:val="de-DE"/>
        </w:rPr>
        <w:t>Watzlick</w:t>
      </w:r>
      <w:proofErr w:type="spellEnd"/>
      <w:r>
        <w:rPr>
          <w:rFonts w:cs="Helvetica"/>
          <w:color w:val="222222"/>
          <w:sz w:val="21"/>
          <w:szCs w:val="21"/>
          <w:lang w:val="de-DE"/>
        </w:rPr>
        <w:t xml:space="preserve">, die nun ein Jahr lang „Botschafterin der KEMs“ sein wird und Günther </w:t>
      </w:r>
      <w:proofErr w:type="spellStart"/>
      <w:r>
        <w:rPr>
          <w:rFonts w:cs="Helvetica"/>
          <w:color w:val="222222"/>
          <w:sz w:val="21"/>
          <w:szCs w:val="21"/>
          <w:lang w:val="de-DE"/>
        </w:rPr>
        <w:t>Rampitsch</w:t>
      </w:r>
      <w:proofErr w:type="spellEnd"/>
      <w:r>
        <w:rPr>
          <w:rFonts w:cs="Helvetica"/>
          <w:color w:val="222222"/>
          <w:sz w:val="21"/>
          <w:szCs w:val="21"/>
          <w:lang w:val="de-DE"/>
        </w:rPr>
        <w:t>, der mit seinem Projekt „</w:t>
      </w:r>
      <w:proofErr w:type="spellStart"/>
      <w:r>
        <w:rPr>
          <w:rFonts w:cs="Helvetica"/>
          <w:color w:val="222222"/>
          <w:sz w:val="21"/>
          <w:szCs w:val="21"/>
          <w:lang w:val="de-DE"/>
        </w:rPr>
        <w:t>zwEirad</w:t>
      </w:r>
      <w:proofErr w:type="spellEnd"/>
      <w:r>
        <w:rPr>
          <w:rFonts w:cs="Helvetica"/>
          <w:color w:val="222222"/>
          <w:sz w:val="21"/>
          <w:szCs w:val="21"/>
          <w:lang w:val="de-DE"/>
        </w:rPr>
        <w:t>“ ebenfalls einen Pokal – gestiftet vom Klima- und Energiefonds – für sein Engagement und sein tolles Projekt nach Hause tragen durfte.</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Der zweite Veranstaltungstag begann mit der Exkursion durch das Kongresszentrum, welches im Rahmen eines Großprojekts mit einer Wärmepumpe ausgestattet wurde und nun als Modellanlage zu besichtigen ist.</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Johannes </w:t>
      </w:r>
      <w:proofErr w:type="spellStart"/>
      <w:r>
        <w:rPr>
          <w:rFonts w:cs="Helvetica"/>
          <w:color w:val="222222"/>
          <w:sz w:val="21"/>
          <w:szCs w:val="21"/>
          <w:lang w:val="de-DE"/>
        </w:rPr>
        <w:t>Maschl</w:t>
      </w:r>
      <w:proofErr w:type="spellEnd"/>
      <w:r>
        <w:rPr>
          <w:rFonts w:cs="Helvetica"/>
          <w:color w:val="222222"/>
          <w:sz w:val="21"/>
          <w:szCs w:val="21"/>
          <w:lang w:val="de-DE"/>
        </w:rPr>
        <w:t xml:space="preserve"> von </w:t>
      </w:r>
      <w:proofErr w:type="spellStart"/>
      <w:r>
        <w:rPr>
          <w:rFonts w:cs="Helvetica"/>
          <w:color w:val="222222"/>
          <w:sz w:val="21"/>
          <w:szCs w:val="21"/>
          <w:lang w:val="de-DE"/>
        </w:rPr>
        <w:t>Emobil</w:t>
      </w:r>
      <w:proofErr w:type="spellEnd"/>
      <w:r>
        <w:rPr>
          <w:rFonts w:cs="Helvetica"/>
          <w:color w:val="222222"/>
          <w:sz w:val="21"/>
          <w:szCs w:val="21"/>
          <w:lang w:val="de-DE"/>
        </w:rPr>
        <w:t xml:space="preserve"> Eichgraben stellte seine Innovation, eine „</w:t>
      </w:r>
      <w:proofErr w:type="spellStart"/>
      <w:r>
        <w:rPr>
          <w:rFonts w:cs="Helvetica"/>
          <w:color w:val="222222"/>
          <w:sz w:val="21"/>
          <w:szCs w:val="21"/>
          <w:lang w:val="de-DE"/>
        </w:rPr>
        <w:t>Micro</w:t>
      </w:r>
      <w:proofErr w:type="spellEnd"/>
      <w:r>
        <w:rPr>
          <w:rFonts w:cs="Helvetica"/>
          <w:color w:val="222222"/>
          <w:sz w:val="21"/>
          <w:szCs w:val="21"/>
          <w:lang w:val="de-DE"/>
        </w:rPr>
        <w:t>-ÖV für die erste und letzte Meile“, vor, die gleichzeitig den Einstieg in den zweiten Schwerpunkt der Hauptveranstaltung, bildete. Das Learning aus seinem – sehr kurzweiligen - Input war, dass jede Innovation auf (zumindest) 5 inhaltlichen Säulen aufgebaut werden muss, damit sich auch genügend Menschen in der Umsetzung „wiederfinden“ und mitmachen wollen.</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Von neuen Formen der Partizipation samt den dazugehörenden Prozessen und Formaten sowie davon, wie Menschen in den Regionen in Verbindung gebracht werden können, berichtete Martin </w:t>
      </w:r>
      <w:proofErr w:type="spellStart"/>
      <w:r>
        <w:rPr>
          <w:rFonts w:cs="Helvetica"/>
          <w:color w:val="222222"/>
          <w:sz w:val="21"/>
          <w:szCs w:val="21"/>
          <w:lang w:val="de-DE"/>
        </w:rPr>
        <w:t>Hollinetz</w:t>
      </w:r>
      <w:proofErr w:type="spellEnd"/>
      <w:r>
        <w:rPr>
          <w:rFonts w:cs="Helvetica"/>
          <w:color w:val="222222"/>
          <w:sz w:val="21"/>
          <w:szCs w:val="21"/>
          <w:lang w:val="de-DE"/>
        </w:rPr>
        <w:t xml:space="preserve">, Gründer der OTELOs, der offenen Technologielabore. In zwei parallel durchgeführten </w:t>
      </w:r>
      <w:proofErr w:type="spellStart"/>
      <w:r>
        <w:rPr>
          <w:rFonts w:cs="Helvetica"/>
          <w:color w:val="222222"/>
          <w:sz w:val="21"/>
          <w:szCs w:val="21"/>
          <w:lang w:val="de-DE"/>
        </w:rPr>
        <w:t>Fish</w:t>
      </w:r>
      <w:proofErr w:type="spellEnd"/>
      <w:r>
        <w:rPr>
          <w:rFonts w:cs="Helvetica"/>
          <w:color w:val="222222"/>
          <w:sz w:val="21"/>
          <w:szCs w:val="21"/>
          <w:lang w:val="de-DE"/>
        </w:rPr>
        <w:t xml:space="preserve">-bowl Gruppen konnte man das Interesse und die Neugier der KEM </w:t>
      </w:r>
      <w:proofErr w:type="spellStart"/>
      <w:r>
        <w:rPr>
          <w:rFonts w:cs="Helvetica"/>
          <w:color w:val="222222"/>
          <w:sz w:val="21"/>
          <w:szCs w:val="21"/>
          <w:lang w:val="de-DE"/>
        </w:rPr>
        <w:t>ManagerInnen</w:t>
      </w:r>
      <w:proofErr w:type="spellEnd"/>
      <w:r>
        <w:rPr>
          <w:rFonts w:cs="Helvetica"/>
          <w:color w:val="222222"/>
          <w:sz w:val="21"/>
          <w:szCs w:val="21"/>
          <w:lang w:val="de-DE"/>
        </w:rPr>
        <w:t xml:space="preserve"> an diesem neuen Format gut spüren. Wahrscheinlich konnte hier der Grundstein für einige neue OTELOs oder ähnliche Partizipationsprozesse in KEM Gemeinden gelegt werden.</w:t>
      </w:r>
    </w:p>
    <w:p w:rsidR="00BC5556" w:rsidRDefault="00BC5556" w:rsidP="00BC5556">
      <w:pPr>
        <w:pStyle w:val="StandardWeb"/>
        <w:shd w:val="clear" w:color="auto" w:fill="FFFFFF"/>
        <w:rPr>
          <w:rFonts w:cs="Helvetica"/>
          <w:color w:val="222222"/>
          <w:sz w:val="21"/>
          <w:szCs w:val="21"/>
          <w:lang w:val="de-DE"/>
        </w:rPr>
      </w:pPr>
      <w:r>
        <w:rPr>
          <w:rFonts w:cs="Helvetica"/>
          <w:color w:val="222222"/>
          <w:sz w:val="21"/>
          <w:szCs w:val="21"/>
          <w:lang w:val="de-DE"/>
        </w:rPr>
        <w:t xml:space="preserve">Christoph Wolfsegger (KEM Programmmanagement) brachte im Block „Aktuelles vom </w:t>
      </w:r>
      <w:hyperlink r:id="rId11" w:history="1">
        <w:r>
          <w:rPr>
            <w:rFonts w:cs="Helvetica"/>
            <w:color w:val="008CBA"/>
            <w:sz w:val="21"/>
            <w:szCs w:val="21"/>
            <w:lang w:val="de-DE"/>
          </w:rPr>
          <w:t>Klima- und Energiefonds</w:t>
        </w:r>
      </w:hyperlink>
      <w:r>
        <w:rPr>
          <w:rFonts w:cs="Helvetica"/>
          <w:color w:val="222222"/>
          <w:sz w:val="21"/>
          <w:szCs w:val="21"/>
          <w:lang w:val="de-DE"/>
        </w:rPr>
        <w:t xml:space="preserve">“ Zahlen und Fakten zu neuen und laufenden Programmen des Klimafonds und stand im Anschluss gemeinsam mit Heimo </w:t>
      </w:r>
      <w:proofErr w:type="spellStart"/>
      <w:r>
        <w:rPr>
          <w:rFonts w:cs="Helvetica"/>
          <w:color w:val="222222"/>
          <w:sz w:val="21"/>
          <w:szCs w:val="21"/>
          <w:lang w:val="de-DE"/>
        </w:rPr>
        <w:t>Bürbaumer</w:t>
      </w:r>
      <w:proofErr w:type="spellEnd"/>
      <w:r>
        <w:rPr>
          <w:rFonts w:cs="Helvetica"/>
          <w:color w:val="222222"/>
          <w:sz w:val="21"/>
          <w:szCs w:val="21"/>
          <w:lang w:val="de-DE"/>
        </w:rPr>
        <w:t xml:space="preserve"> (Österreichische Energieagentur), Manfred </w:t>
      </w:r>
      <w:proofErr w:type="spellStart"/>
      <w:r>
        <w:rPr>
          <w:rFonts w:cs="Helvetica"/>
          <w:color w:val="222222"/>
          <w:sz w:val="21"/>
          <w:szCs w:val="21"/>
          <w:lang w:val="de-DE"/>
        </w:rPr>
        <w:t>Koblmüller</w:t>
      </w:r>
      <w:proofErr w:type="spellEnd"/>
      <w:r>
        <w:rPr>
          <w:rFonts w:cs="Helvetica"/>
          <w:color w:val="222222"/>
          <w:sz w:val="21"/>
          <w:szCs w:val="21"/>
          <w:lang w:val="de-DE"/>
        </w:rPr>
        <w:t xml:space="preserve"> (Salzburger Institut für Raumordnung und Wohnen) und Thomas Geisler (Energie Tirol) in einem offenen Format für die Beantwortung von Fragen zum KEM Qualitätsmanagement zur Verfügung.</w:t>
      </w:r>
    </w:p>
    <w:p w:rsidR="00BC5556" w:rsidRPr="00BC5556" w:rsidRDefault="00BC5556">
      <w:pPr>
        <w:rPr>
          <w:lang w:val="de-AT"/>
        </w:rPr>
      </w:pPr>
    </w:p>
    <w:sectPr w:rsidR="00BC5556" w:rsidRPr="00BC5556" w:rsidSect="00653A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556"/>
    <w:rsid w:val="001E0874"/>
    <w:rsid w:val="00244FDA"/>
    <w:rsid w:val="00385B66"/>
    <w:rsid w:val="00653A5E"/>
    <w:rsid w:val="008A12DE"/>
    <w:rsid w:val="009B60BF"/>
    <w:rsid w:val="00BC5556"/>
    <w:rsid w:val="00D10DCE"/>
    <w:rsid w:val="00DD1BA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60BF"/>
    <w:rPr>
      <w:rFonts w:ascii="Arial Narrow" w:hAnsi="Arial Narrow"/>
      <w:sz w:val="24"/>
      <w:lang w:val="de-DE" w:eastAsia="de-DE"/>
    </w:rPr>
  </w:style>
  <w:style w:type="paragraph" w:styleId="berschrift1">
    <w:name w:val="heading 1"/>
    <w:basedOn w:val="Standard"/>
    <w:next w:val="Standard"/>
    <w:link w:val="berschrift1Zchn"/>
    <w:qFormat/>
    <w:rsid w:val="009B60BF"/>
    <w:pPr>
      <w:keepNext/>
      <w:outlineLvl w:val="0"/>
    </w:pPr>
    <w:rPr>
      <w:rFonts w:ascii="Tahoma" w:hAnsi="Tahoma"/>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60BF"/>
    <w:pPr>
      <w:ind w:left="720"/>
    </w:pPr>
    <w:rPr>
      <w:rFonts w:ascii="Calibri" w:eastAsia="Calibri" w:hAnsi="Calibri"/>
      <w:sz w:val="22"/>
      <w:szCs w:val="22"/>
      <w:lang w:val="de-AT" w:eastAsia="en-US"/>
    </w:rPr>
  </w:style>
  <w:style w:type="character" w:customStyle="1" w:styleId="berschrift1Zchn">
    <w:name w:val="Überschrift 1 Zchn"/>
    <w:basedOn w:val="Absatz-Standardschriftart"/>
    <w:link w:val="berschrift1"/>
    <w:rsid w:val="009B60BF"/>
    <w:rPr>
      <w:rFonts w:ascii="Tahoma" w:hAnsi="Tahoma"/>
      <w:sz w:val="40"/>
      <w:lang w:val="de-DE" w:eastAsia="de-DE"/>
    </w:rPr>
  </w:style>
  <w:style w:type="character" w:styleId="Fett">
    <w:name w:val="Strong"/>
    <w:uiPriority w:val="22"/>
    <w:qFormat/>
    <w:rsid w:val="009B60BF"/>
    <w:rPr>
      <w:b/>
      <w:bCs/>
    </w:rPr>
  </w:style>
  <w:style w:type="character" w:styleId="Hervorhebung">
    <w:name w:val="Emphasis"/>
    <w:qFormat/>
    <w:rsid w:val="009B60BF"/>
    <w:rPr>
      <w:i/>
      <w:iCs/>
    </w:rPr>
  </w:style>
  <w:style w:type="paragraph" w:customStyle="1" w:styleId="Formatvorlage1">
    <w:name w:val="Formatvorlage1"/>
    <w:basedOn w:val="Standard"/>
    <w:link w:val="Formatvorlage1Zchn"/>
    <w:qFormat/>
    <w:rsid w:val="009B60BF"/>
    <w:pPr>
      <w:spacing w:after="60" w:line="288" w:lineRule="auto"/>
      <w:ind w:right="-286"/>
      <w:jc w:val="both"/>
      <w:outlineLvl w:val="0"/>
    </w:pPr>
    <w:rPr>
      <w:rFonts w:ascii="Arial" w:hAnsi="Arial"/>
      <w:color w:val="000000"/>
      <w:sz w:val="22"/>
      <w:szCs w:val="22"/>
    </w:rPr>
  </w:style>
  <w:style w:type="character" w:customStyle="1" w:styleId="Formatvorlage1Zchn">
    <w:name w:val="Formatvorlage1 Zchn"/>
    <w:link w:val="Formatvorlage1"/>
    <w:rsid w:val="009B60BF"/>
    <w:rPr>
      <w:rFonts w:ascii="Arial" w:hAnsi="Arial"/>
      <w:color w:val="000000"/>
      <w:sz w:val="22"/>
      <w:szCs w:val="22"/>
    </w:rPr>
  </w:style>
  <w:style w:type="paragraph" w:styleId="StandardWeb">
    <w:name w:val="Normal (Web)"/>
    <w:basedOn w:val="Standard"/>
    <w:uiPriority w:val="99"/>
    <w:semiHidden/>
    <w:unhideWhenUsed/>
    <w:rsid w:val="00BC5556"/>
    <w:rPr>
      <w:rFonts w:ascii="inherit" w:hAnsi="inherit"/>
      <w:szCs w:val="24"/>
      <w:lang w:val="de-AT" w:eastAsia="de-AT"/>
    </w:rPr>
  </w:style>
</w:styles>
</file>

<file path=word/webSettings.xml><?xml version="1.0" encoding="utf-8"?>
<w:webSettings xmlns:r="http://schemas.openxmlformats.org/officeDocument/2006/relationships" xmlns:w="http://schemas.openxmlformats.org/wordprocessingml/2006/main">
  <w:divs>
    <w:div w:id="1617978086">
      <w:bodyDiv w:val="1"/>
      <w:marLeft w:val="0"/>
      <w:marRight w:val="0"/>
      <w:marTop w:val="0"/>
      <w:marBottom w:val="0"/>
      <w:divBdr>
        <w:top w:val="none" w:sz="0" w:space="0" w:color="auto"/>
        <w:left w:val="none" w:sz="0" w:space="0" w:color="auto"/>
        <w:bottom w:val="none" w:sz="0" w:space="0" w:color="auto"/>
        <w:right w:val="none" w:sz="0" w:space="0" w:color="auto"/>
      </w:divBdr>
      <w:divsChild>
        <w:div w:id="1295519777">
          <w:marLeft w:val="0"/>
          <w:marRight w:val="0"/>
          <w:marTop w:val="0"/>
          <w:marBottom w:val="0"/>
          <w:divBdr>
            <w:top w:val="none" w:sz="0" w:space="0" w:color="auto"/>
            <w:left w:val="none" w:sz="0" w:space="0" w:color="auto"/>
            <w:bottom w:val="none" w:sz="0" w:space="0" w:color="auto"/>
            <w:right w:val="none" w:sz="0" w:space="0" w:color="auto"/>
          </w:divBdr>
          <w:divsChild>
            <w:div w:id="2015456069">
              <w:marLeft w:val="0"/>
              <w:marRight w:val="0"/>
              <w:marTop w:val="0"/>
              <w:marBottom w:val="0"/>
              <w:divBdr>
                <w:top w:val="none" w:sz="0" w:space="0" w:color="auto"/>
                <w:left w:val="none" w:sz="0" w:space="0" w:color="auto"/>
                <w:bottom w:val="none" w:sz="0" w:space="0" w:color="auto"/>
                <w:right w:val="none" w:sz="0" w:space="0" w:color="auto"/>
              </w:divBdr>
              <w:divsChild>
                <w:div w:id="141502593">
                  <w:marLeft w:val="0"/>
                  <w:marRight w:val="0"/>
                  <w:marTop w:val="0"/>
                  <w:marBottom w:val="0"/>
                  <w:divBdr>
                    <w:top w:val="none" w:sz="0" w:space="0" w:color="auto"/>
                    <w:left w:val="none" w:sz="0" w:space="0" w:color="auto"/>
                    <w:bottom w:val="none" w:sz="0" w:space="0" w:color="auto"/>
                    <w:right w:val="none" w:sz="0" w:space="0" w:color="auto"/>
                  </w:divBdr>
                  <w:divsChild>
                    <w:div w:id="2630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enstart.at/business-ideen-greenstart-3/unverschwend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reenstart.at/business-ideen-greenstart-3/mira-das-mitwachsende-kinderr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enstart.at/business-ideen-greenstart-3/et-efficient-energy-technology/" TargetMode="External"/><Relationship Id="rId11" Type="http://schemas.openxmlformats.org/officeDocument/2006/relationships/hyperlink" Target="http://klimafonds.gv.at/" TargetMode="External"/><Relationship Id="rId5" Type="http://schemas.openxmlformats.org/officeDocument/2006/relationships/hyperlink" Target="http://greenstart.at/business-ideen-greenstart-3/2-kammern-organismenwanderhilfe/" TargetMode="External"/><Relationship Id="rId10" Type="http://schemas.openxmlformats.org/officeDocument/2006/relationships/hyperlink" Target="http://greenstart.at/business-ideen-greenstart-3/base-energy-ein-steckerfertiges-solarsystem-fuer-alle/" TargetMode="External"/><Relationship Id="rId4" Type="http://schemas.openxmlformats.org/officeDocument/2006/relationships/hyperlink" Target="https://www.klimaundenergiemodellregionen.at/modellregionen/liste-der-regionen/getregion/21" TargetMode="External"/><Relationship Id="rId9" Type="http://schemas.openxmlformats.org/officeDocument/2006/relationships/hyperlink" Target="http://greenstart.at/business-ideen-greenstart-3/zweira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4829</Characters>
  <Application>Microsoft Office Word</Application>
  <DocSecurity>0</DocSecurity>
  <Lines>40</Lines>
  <Paragraphs>11</Paragraphs>
  <ScaleCrop>false</ScaleCrop>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Pulkautal</dc:creator>
  <cp:keywords/>
  <dc:description/>
  <cp:lastModifiedBy>Pulkautal</cp:lastModifiedBy>
  <cp:revision>3</cp:revision>
  <dcterms:created xsi:type="dcterms:W3CDTF">2017-11-30T06:51:00Z</dcterms:created>
  <dcterms:modified xsi:type="dcterms:W3CDTF">2017-11-30T06:54:00Z</dcterms:modified>
</cp:coreProperties>
</file>